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A" w:rsidRPr="00CC6CF1" w:rsidRDefault="00CC6CF1" w:rsidP="00263A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e-posters\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0F36" w:rsidRPr="006E0F36">
        <w:rPr>
          <w:rFonts w:ascii="Times New Roman" w:hAnsi="Times New Roman" w:cs="Times New Roman"/>
          <w:b/>
          <w:sz w:val="28"/>
          <w:szCs w:val="28"/>
        </w:rPr>
        <w:t>остерные</w:t>
      </w:r>
      <w:proofErr w:type="spellEnd"/>
      <w:r w:rsidR="006E0F36" w:rsidRPr="00CC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0F36" w:rsidRPr="006E0F36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D64B70" w:rsidRPr="00CC6CF1" w:rsidRDefault="00D64B70" w:rsidP="00D64B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263A79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CF1">
        <w:rPr>
          <w:rFonts w:ascii="Times New Roman" w:hAnsi="Times New Roman" w:cs="Times New Roman"/>
          <w:sz w:val="28"/>
          <w:szCs w:val="28"/>
        </w:rPr>
        <w:t>Антонова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М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6CF1">
        <w:rPr>
          <w:rFonts w:ascii="Times New Roman" w:hAnsi="Times New Roman" w:cs="Times New Roman"/>
          <w:sz w:val="28"/>
          <w:szCs w:val="28"/>
        </w:rPr>
        <w:t>Н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CC6CF1">
        <w:rPr>
          <w:rFonts w:ascii="Times New Roman" w:hAnsi="Times New Roman" w:cs="Times New Roman"/>
          <w:sz w:val="28"/>
          <w:szCs w:val="28"/>
        </w:rPr>
        <w:t>Карелина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О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6CF1">
        <w:rPr>
          <w:rFonts w:ascii="Times New Roman" w:hAnsi="Times New Roman" w:cs="Times New Roman"/>
          <w:sz w:val="28"/>
          <w:szCs w:val="28"/>
        </w:rPr>
        <w:t>Б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6CF1">
        <w:rPr>
          <w:rFonts w:ascii="Times New Roman" w:hAnsi="Times New Roman" w:cs="Times New Roman"/>
          <w:sz w:val="28"/>
          <w:szCs w:val="28"/>
        </w:rPr>
        <w:t>Акушерские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и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перинатальные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исходы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у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женщин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с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миопией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высокой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</w:rPr>
        <w:t>степени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C6CF1">
        <w:rPr>
          <w:rFonts w:ascii="Times New Roman" w:hAnsi="Times New Roman" w:cs="Times New Roman"/>
          <w:sz w:val="28"/>
          <w:szCs w:val="28"/>
        </w:rPr>
        <w:t>Кемерово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6CF1">
        <w:rPr>
          <w:rFonts w:ascii="Times New Roman" w:hAnsi="Times New Roman" w:cs="Times New Roman"/>
          <w:sz w:val="28"/>
          <w:szCs w:val="28"/>
        </w:rPr>
        <w:t>Россия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 w:rsidRPr="00CC6CF1">
        <w:rPr>
          <w:rFonts w:ascii="Times New Roman" w:hAnsi="Times New Roman" w:cs="Times New Roman"/>
          <w:sz w:val="28"/>
          <w:szCs w:val="28"/>
          <w:lang w:val="en-US"/>
        </w:rPr>
        <w:t>Antonova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C6CF1">
        <w:rPr>
          <w:rFonts w:ascii="Times New Roman" w:hAnsi="Times New Roman" w:cs="Times New Roman"/>
          <w:sz w:val="28"/>
          <w:szCs w:val="28"/>
          <w:lang w:val="en-US"/>
        </w:rPr>
        <w:t>Karelina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Obstetric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6CF1">
        <w:rPr>
          <w:rFonts w:ascii="Times New Roman" w:hAnsi="Times New Roman" w:cs="Times New Roman"/>
          <w:sz w:val="28"/>
          <w:szCs w:val="28"/>
          <w:lang w:val="en-US"/>
        </w:rPr>
        <w:t>Perinatal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Myopia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6CF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E0F36" w:rsidRPr="00263A79" w:rsidRDefault="006E0F36" w:rsidP="006E0F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263A79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396A">
        <w:rPr>
          <w:rFonts w:ascii="Times New Roman" w:hAnsi="Times New Roman" w:cs="Times New Roman"/>
          <w:sz w:val="28"/>
          <w:szCs w:val="28"/>
        </w:rPr>
        <w:t>Артымук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</w:rPr>
        <w:t>Д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396A">
        <w:rPr>
          <w:rFonts w:ascii="Times New Roman" w:hAnsi="Times New Roman" w:cs="Times New Roman"/>
          <w:sz w:val="28"/>
          <w:szCs w:val="28"/>
        </w:rPr>
        <w:t>А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Органосберегающий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лечении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массивных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послеродовых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кровотечений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263A7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Россия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 w:rsidRPr="007D396A">
        <w:rPr>
          <w:rFonts w:ascii="Times New Roman" w:hAnsi="Times New Roman" w:cs="Times New Roman"/>
          <w:sz w:val="28"/>
          <w:szCs w:val="28"/>
          <w:lang w:val="en-US"/>
        </w:rPr>
        <w:t>Artymuk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Organ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preserving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Massive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Postpartum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2177">
        <w:rPr>
          <w:rFonts w:ascii="Times New Roman" w:hAnsi="Times New Roman" w:cs="Times New Roman"/>
          <w:sz w:val="28"/>
          <w:szCs w:val="28"/>
          <w:lang w:val="en-US"/>
        </w:rPr>
        <w:t>Haemorrhage</w:t>
      </w:r>
      <w:proofErr w:type="spellEnd"/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63A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E0F36" w:rsidRPr="00263A79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B70">
        <w:rPr>
          <w:rFonts w:ascii="Times New Roman" w:hAnsi="Times New Roman" w:cs="Times New Roman"/>
          <w:sz w:val="28"/>
          <w:szCs w:val="28"/>
        </w:rPr>
        <w:t>Асадов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D64B70">
        <w:rPr>
          <w:rFonts w:ascii="Times New Roman" w:hAnsi="Times New Roman" w:cs="Times New Roman"/>
          <w:sz w:val="28"/>
          <w:szCs w:val="28"/>
        </w:rPr>
        <w:t>Д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D64B70">
        <w:rPr>
          <w:rFonts w:ascii="Times New Roman" w:hAnsi="Times New Roman" w:cs="Times New Roman"/>
          <w:sz w:val="28"/>
          <w:szCs w:val="28"/>
        </w:rPr>
        <w:t>А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4B70">
        <w:rPr>
          <w:rFonts w:ascii="Times New Roman" w:hAnsi="Times New Roman" w:cs="Times New Roman"/>
          <w:sz w:val="28"/>
          <w:szCs w:val="28"/>
        </w:rPr>
        <w:t>Бабажанова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D64B70">
        <w:rPr>
          <w:rFonts w:ascii="Times New Roman" w:hAnsi="Times New Roman" w:cs="Times New Roman"/>
          <w:sz w:val="28"/>
          <w:szCs w:val="28"/>
        </w:rPr>
        <w:t>Ш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D64B70">
        <w:rPr>
          <w:rFonts w:ascii="Times New Roman" w:hAnsi="Times New Roman" w:cs="Times New Roman"/>
          <w:sz w:val="28"/>
          <w:szCs w:val="28"/>
        </w:rPr>
        <w:t>Д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Резервы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частоты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кесарева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сечения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перинатальном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Ташкент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Узбекистан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8D0D5E">
        <w:rPr>
          <w:rFonts w:ascii="Times New Roman" w:hAnsi="Times New Roman" w:cs="Times New Roman"/>
          <w:sz w:val="28"/>
          <w:szCs w:val="28"/>
          <w:lang w:val="en-US"/>
        </w:rPr>
        <w:t>Asadov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8D0D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8D0D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D5E">
        <w:rPr>
          <w:rFonts w:ascii="Times New Roman" w:hAnsi="Times New Roman" w:cs="Times New Roman"/>
          <w:sz w:val="28"/>
          <w:szCs w:val="28"/>
          <w:lang w:val="en-US"/>
        </w:rPr>
        <w:t>Babazhanova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D5E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8D0D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4D0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Reserves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Reduce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Frequency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Caesarean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Perinatal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Tashkent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6A">
        <w:rPr>
          <w:rFonts w:ascii="Times New Roman" w:hAnsi="Times New Roman" w:cs="Times New Roman"/>
          <w:sz w:val="28"/>
          <w:szCs w:val="28"/>
        </w:rPr>
        <w:t>Бабаева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</w:rPr>
        <w:t>Т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7D396A">
        <w:rPr>
          <w:rFonts w:ascii="Times New Roman" w:hAnsi="Times New Roman" w:cs="Times New Roman"/>
          <w:sz w:val="28"/>
          <w:szCs w:val="28"/>
        </w:rPr>
        <w:t>Ш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9464A3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врачебной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тактики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ведения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женщин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с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бактериальным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4A3">
        <w:rPr>
          <w:rFonts w:ascii="Times New Roman" w:hAnsi="Times New Roman" w:cs="Times New Roman"/>
          <w:sz w:val="28"/>
          <w:szCs w:val="28"/>
        </w:rPr>
        <w:t>вагинозом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7D396A">
        <w:rPr>
          <w:rFonts w:ascii="Times New Roman" w:hAnsi="Times New Roman" w:cs="Times New Roman"/>
          <w:sz w:val="28"/>
          <w:szCs w:val="28"/>
          <w:lang w:val="en-US"/>
        </w:rPr>
        <w:t>Babaeva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Tactics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Bacterial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Vaginosis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F22798" w:rsidRDefault="006E0F36" w:rsidP="006E0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</w:rPr>
        <w:t>Гафуров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</w:rPr>
        <w:t>Ж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Слинговая</w:t>
      </w:r>
      <w:proofErr w:type="spellEnd"/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оперативная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стрессового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недержания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мочи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3021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Ташкент</w:t>
      </w:r>
      <w:r w:rsidRPr="00302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Узбекистан</w:t>
      </w:r>
      <w:r w:rsidRPr="00302177">
        <w:rPr>
          <w:rFonts w:ascii="Times New Roman" w:hAnsi="Times New Roman" w:cs="Times New Roman"/>
          <w:sz w:val="28"/>
          <w:szCs w:val="28"/>
        </w:rPr>
        <w:t xml:space="preserve">) 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 </w:t>
      </w:r>
      <w:proofErr w:type="spellStart"/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Gafurov</w:t>
      </w:r>
      <w:proofErr w:type="spellEnd"/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J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7D396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Sling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Operative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Correction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Stress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Incontinence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302177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Tashkent</w:t>
      </w:r>
      <w:r w:rsidRPr="00302177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Uzbekistan</w:t>
      </w:r>
      <w:r w:rsidRPr="00302177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96A">
        <w:rPr>
          <w:rFonts w:ascii="Times New Roman" w:hAnsi="Times New Roman" w:cs="Times New Roman"/>
          <w:sz w:val="28"/>
          <w:szCs w:val="28"/>
        </w:rPr>
        <w:t>Колядо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</w:rPr>
        <w:t>О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7D396A"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4A3">
        <w:rPr>
          <w:rFonts w:ascii="Times New Roman" w:hAnsi="Times New Roman" w:cs="Times New Roman"/>
          <w:sz w:val="28"/>
          <w:szCs w:val="28"/>
        </w:rPr>
        <w:t>Неонатальные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исходы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при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недоношенной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беременности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9464A3">
        <w:rPr>
          <w:rFonts w:ascii="Times New Roman" w:hAnsi="Times New Roman" w:cs="Times New Roman"/>
          <w:sz w:val="28"/>
          <w:szCs w:val="28"/>
        </w:rPr>
        <w:t>осложненной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преждевременным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разрывом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плодных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9464A3">
        <w:rPr>
          <w:rFonts w:ascii="Times New Roman" w:hAnsi="Times New Roman" w:cs="Times New Roman"/>
          <w:sz w:val="28"/>
          <w:szCs w:val="28"/>
        </w:rPr>
        <w:t>оболочек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sz w:val="28"/>
          <w:szCs w:val="28"/>
        </w:rPr>
        <w:t>Барнаул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>
        <w:rPr>
          <w:sz w:val="28"/>
          <w:szCs w:val="28"/>
        </w:rPr>
        <w:t>)</w:t>
      </w:r>
      <w:r w:rsidRPr="004D084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D396A">
        <w:rPr>
          <w:rFonts w:ascii="Times New Roman" w:hAnsi="Times New Roman" w:cs="Times New Roman"/>
          <w:sz w:val="28"/>
          <w:szCs w:val="28"/>
          <w:lang w:val="en-US"/>
        </w:rPr>
        <w:t>Kolyado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7D39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Neonatal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Pregnancies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Complicated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Preterm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Premature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Rupture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Membranes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4D084F">
        <w:rPr>
          <w:rFonts w:ascii="Times New Roman" w:hAnsi="Times New Roman" w:cs="Times New Roman"/>
          <w:sz w:val="28"/>
          <w:szCs w:val="28"/>
        </w:rPr>
        <w:t xml:space="preserve"> 34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Weeks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Gestation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Barnaul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родов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Kondratova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Pregnancy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Delivery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шейки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индуцированных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акушерские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перинатальные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Kopytova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Cervical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Obstetric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Perinatal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Induced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Лапушанская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Сурина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сахарный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диабет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Lapushanskaya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Surina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Gestational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Mellitus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A5031F">
        <w:rPr>
          <w:rFonts w:ascii="Times New Roman" w:hAnsi="Times New Roman" w:cs="Times New Roman"/>
          <w:sz w:val="28"/>
          <w:szCs w:val="28"/>
        </w:rPr>
        <w:t>Медведева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A5031F">
        <w:rPr>
          <w:rFonts w:ascii="Times New Roman" w:hAnsi="Times New Roman" w:cs="Times New Roman"/>
          <w:sz w:val="28"/>
          <w:szCs w:val="28"/>
        </w:rPr>
        <w:t>К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A5031F">
        <w:rPr>
          <w:rFonts w:ascii="Times New Roman" w:hAnsi="Times New Roman" w:cs="Times New Roman"/>
          <w:sz w:val="28"/>
          <w:szCs w:val="28"/>
        </w:rPr>
        <w:t>Ю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4F1735">
        <w:rPr>
          <w:rFonts w:ascii="Times New Roman" w:hAnsi="Times New Roman" w:cs="Times New Roman"/>
          <w:sz w:val="28"/>
          <w:szCs w:val="28"/>
        </w:rPr>
        <w:t>Факторы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риска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патологической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кровопотери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у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пациенток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735">
        <w:rPr>
          <w:rFonts w:ascii="Times New Roman" w:hAnsi="Times New Roman" w:cs="Times New Roman"/>
          <w:sz w:val="28"/>
          <w:szCs w:val="28"/>
        </w:rPr>
        <w:t>родоразрешенных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стационаре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третьего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4F1735">
        <w:rPr>
          <w:rFonts w:ascii="Times New Roman" w:hAnsi="Times New Roman" w:cs="Times New Roman"/>
          <w:sz w:val="28"/>
          <w:szCs w:val="28"/>
        </w:rPr>
        <w:t>уровня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4F1735"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>
        <w:rPr>
          <w:sz w:val="28"/>
          <w:szCs w:val="28"/>
        </w:rPr>
        <w:t>)</w:t>
      </w:r>
      <w:r w:rsidRPr="004D084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31F"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A503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 w:rsidRPr="00A5031F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Factors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Excessive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Delivered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4D084F">
        <w:rPr>
          <w:rFonts w:ascii="Times New Roman" w:hAnsi="Times New Roman" w:cs="Times New Roman"/>
          <w:sz w:val="28"/>
          <w:szCs w:val="28"/>
        </w:rPr>
        <w:t>-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4D084F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Мезенцева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Ананьева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Сурина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доброкачественных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объемных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яичников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A5031F">
        <w:rPr>
          <w:rFonts w:ascii="Times New Roman" w:hAnsi="Times New Roman" w:cs="Times New Roman"/>
          <w:sz w:val="28"/>
          <w:szCs w:val="28"/>
          <w:lang w:val="en-US"/>
        </w:rPr>
        <w:t>Mezentseva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Ananyeva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8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Surina</w:t>
      </w:r>
      <w:proofErr w:type="spellEnd"/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084F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Factors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Benign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Tumors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Ovaries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4D084F">
        <w:rPr>
          <w:rFonts w:ascii="Times New Roman" w:hAnsi="Times New Roman" w:cs="Times New Roman"/>
          <w:sz w:val="28"/>
          <w:szCs w:val="28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</w:rPr>
        <w:t>)</w:t>
      </w:r>
    </w:p>
    <w:p w:rsidR="006E0F36" w:rsidRPr="004D084F" w:rsidRDefault="006E0F36" w:rsidP="006E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Мустафина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Сурина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17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Карелина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21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Акушерские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перинатальные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исходы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резус</w:t>
      </w:r>
      <w:r w:rsidRPr="009A6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конфликтной</w:t>
      </w:r>
      <w:r w:rsidRPr="009A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беременностью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Mustaphina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Karelina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Obstetric and perinatal outcomes of rhesus-conflict pregnancies (Kemerovo, Russia)</w:t>
      </w:r>
    </w:p>
    <w:p w:rsidR="006E0F36" w:rsidRPr="009A6DA9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Недосеев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6DA9"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6DA9">
        <w:rPr>
          <w:rFonts w:ascii="Times New Roman" w:hAnsi="Times New Roman" w:cs="Times New Roman"/>
          <w:sz w:val="28"/>
          <w:szCs w:val="28"/>
        </w:rPr>
        <w:t>специфичность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точность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наружного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метода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определения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предполагаемой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массы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плода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диагностике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крупного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плода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A6DA9">
        <w:rPr>
          <w:rFonts w:ascii="Times New Roman" w:hAnsi="Times New Roman" w:cs="Times New Roman"/>
          <w:sz w:val="28"/>
          <w:szCs w:val="28"/>
        </w:rPr>
        <w:t>Кемерово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6DA9">
        <w:rPr>
          <w:rFonts w:ascii="Times New Roman" w:hAnsi="Times New Roman" w:cs="Times New Roman"/>
          <w:sz w:val="28"/>
          <w:szCs w:val="28"/>
        </w:rPr>
        <w:t>Россия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Nedoseev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Butorina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02177">
        <w:rPr>
          <w:rFonts w:ascii="Times New Roman" w:hAnsi="Times New Roman" w:cs="Times New Roman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Sensitivity, specificity and accuracy of the external method of determining the applied fetal weight in the diagnosis of a large fetus (Kemerovo, Russia)</w:t>
      </w:r>
    </w:p>
    <w:p w:rsidR="006E0F36" w:rsidRPr="009A6DA9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D78">
        <w:rPr>
          <w:rFonts w:ascii="Times New Roman" w:hAnsi="Times New Roman" w:cs="Times New Roman"/>
          <w:sz w:val="28"/>
          <w:szCs w:val="28"/>
        </w:rPr>
        <w:t>Обидова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D78">
        <w:rPr>
          <w:rFonts w:ascii="Times New Roman" w:hAnsi="Times New Roman" w:cs="Times New Roman"/>
          <w:sz w:val="28"/>
          <w:szCs w:val="28"/>
        </w:rPr>
        <w:t>З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0D78">
        <w:rPr>
          <w:rFonts w:ascii="Times New Roman" w:hAnsi="Times New Roman" w:cs="Times New Roman"/>
          <w:sz w:val="28"/>
          <w:szCs w:val="28"/>
        </w:rPr>
        <w:t>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Сурина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Ожирение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гипертензивных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расстройств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 w:rsidRPr="00380D78">
        <w:rPr>
          <w:rFonts w:ascii="Times New Roman" w:hAnsi="Times New Roman" w:cs="Times New Roman"/>
          <w:sz w:val="28"/>
          <w:szCs w:val="28"/>
          <w:lang w:val="en-US"/>
        </w:rPr>
        <w:t>Obidova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D7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0D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Maternal Obesity as a Risk Factor for Hypertensive Disorders During Pregnancy (Kemerovo, Russia)</w:t>
      </w:r>
    </w:p>
    <w:p w:rsidR="006E0F36" w:rsidRPr="008D0D5E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D78">
        <w:rPr>
          <w:rFonts w:ascii="Times New Roman" w:hAnsi="Times New Roman" w:cs="Times New Roman"/>
          <w:sz w:val="28"/>
          <w:szCs w:val="28"/>
        </w:rPr>
        <w:t>Паневина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D78">
        <w:rPr>
          <w:rFonts w:ascii="Times New Roman" w:hAnsi="Times New Roman" w:cs="Times New Roman"/>
          <w:sz w:val="28"/>
          <w:szCs w:val="28"/>
        </w:rPr>
        <w:t>С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0D78">
        <w:rPr>
          <w:rFonts w:ascii="Times New Roman" w:hAnsi="Times New Roman" w:cs="Times New Roman"/>
          <w:sz w:val="28"/>
          <w:szCs w:val="28"/>
        </w:rPr>
        <w:t>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A6DA9">
        <w:rPr>
          <w:rFonts w:ascii="Times New Roman" w:hAnsi="Times New Roman" w:cs="Times New Roman"/>
          <w:sz w:val="28"/>
          <w:szCs w:val="28"/>
        </w:rPr>
        <w:t>Ретроцервикальный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DA9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A6DA9">
        <w:rPr>
          <w:rFonts w:ascii="Times New Roman" w:hAnsi="Times New Roman" w:cs="Times New Roman"/>
          <w:sz w:val="28"/>
          <w:szCs w:val="28"/>
        </w:rPr>
        <w:t>как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одна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из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причин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DA9">
        <w:rPr>
          <w:rFonts w:ascii="Times New Roman" w:hAnsi="Times New Roman" w:cs="Times New Roman"/>
          <w:sz w:val="28"/>
          <w:szCs w:val="28"/>
        </w:rPr>
        <w:t>бесплодия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Омск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Россия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)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380D78">
        <w:rPr>
          <w:rFonts w:ascii="Times New Roman" w:hAnsi="Times New Roman" w:cs="Times New Roman"/>
          <w:sz w:val="28"/>
          <w:szCs w:val="28"/>
          <w:lang w:val="en-US"/>
        </w:rPr>
        <w:t>Panevina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0D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0D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>Retrocervical</w:t>
      </w:r>
      <w:proofErr w:type="spellEnd"/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 Endometriosis As One Of The Causes Of Infertility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02177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>, Russia</w:t>
      </w:r>
      <w:r w:rsidRPr="0030217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</w:t>
      </w:r>
    </w:p>
    <w:p w:rsidR="006E0F36" w:rsidRPr="00302177" w:rsidRDefault="006E0F36" w:rsidP="006E0F3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67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Распутина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Рыбников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Данилова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родов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оперативного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лечения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доброкачественных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образований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яичников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время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</w:rPr>
        <w:t>беременности</w:t>
      </w:r>
      <w:r w:rsidRPr="004D084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>
        <w:rPr>
          <w:sz w:val="28"/>
          <w:szCs w:val="28"/>
          <w:lang w:val="en-US"/>
        </w:rPr>
        <w:t>)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Rasputina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Ribnikov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Danilova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Features of Pregnancy and Childbirth in Women after Surgical Treatment of Ovaries Benign Masses during Pregnancy (Kemerovo, Russia)</w:t>
      </w:r>
    </w:p>
    <w:p w:rsidR="006E0F36" w:rsidRPr="00304296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17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шейки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родам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ожирением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Stukova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The efficacy of cervical preparation for childbirth in women with obesity (Kemerovo, Russia)</w:t>
      </w:r>
    </w:p>
    <w:p w:rsidR="006E0F36" w:rsidRPr="00E36F38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144">
        <w:rPr>
          <w:rFonts w:ascii="Times New Roman" w:hAnsi="Times New Roman" w:cs="Times New Roman"/>
          <w:sz w:val="28"/>
          <w:szCs w:val="28"/>
        </w:rPr>
        <w:t>Терехина</w:t>
      </w:r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755144">
        <w:rPr>
          <w:rFonts w:ascii="Times New Roman" w:hAnsi="Times New Roman" w:cs="Times New Roman"/>
          <w:sz w:val="28"/>
          <w:szCs w:val="28"/>
        </w:rPr>
        <w:t>В</w:t>
      </w:r>
      <w:r w:rsidRPr="00302177">
        <w:rPr>
          <w:rFonts w:ascii="Times New Roman" w:hAnsi="Times New Roman" w:cs="Times New Roman"/>
          <w:sz w:val="28"/>
          <w:szCs w:val="28"/>
        </w:rPr>
        <w:t>.</w:t>
      </w:r>
      <w:r w:rsidRPr="00755144">
        <w:rPr>
          <w:rFonts w:ascii="Times New Roman" w:hAnsi="Times New Roman" w:cs="Times New Roman"/>
          <w:sz w:val="28"/>
          <w:szCs w:val="28"/>
        </w:rPr>
        <w:t>Ю</w:t>
      </w:r>
      <w:r w:rsidRPr="00302177">
        <w:rPr>
          <w:rFonts w:ascii="Times New Roman" w:hAnsi="Times New Roman" w:cs="Times New Roman"/>
          <w:sz w:val="28"/>
          <w:szCs w:val="28"/>
        </w:rPr>
        <w:t xml:space="preserve">. </w:t>
      </w:r>
      <w:r w:rsidRPr="00E36F38">
        <w:rPr>
          <w:rFonts w:ascii="Times New Roman" w:hAnsi="Times New Roman"/>
          <w:sz w:val="28"/>
          <w:szCs w:val="28"/>
        </w:rPr>
        <w:t>Связь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активации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системы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гемостаза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с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</w:t>
      </w:r>
      <w:r w:rsidRPr="00E36F38">
        <w:rPr>
          <w:rFonts w:ascii="Times New Roman" w:hAnsi="Times New Roman"/>
          <w:sz w:val="28"/>
          <w:szCs w:val="28"/>
        </w:rPr>
        <w:t>итием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различных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r w:rsidRPr="00E36F38">
        <w:rPr>
          <w:rFonts w:ascii="Times New Roman" w:hAnsi="Times New Roman"/>
          <w:sz w:val="28"/>
          <w:szCs w:val="28"/>
        </w:rPr>
        <w:t>фенотипов</w:t>
      </w:r>
      <w:r w:rsidRPr="0030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F38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302177">
        <w:rPr>
          <w:rFonts w:ascii="Times New Roman" w:hAnsi="Times New Roman"/>
          <w:sz w:val="28"/>
          <w:szCs w:val="28"/>
        </w:rPr>
        <w:t xml:space="preserve"> (</w:t>
      </w:r>
      <w:r>
        <w:rPr>
          <w:sz w:val="28"/>
          <w:szCs w:val="28"/>
        </w:rPr>
        <w:t>Барнаул</w:t>
      </w:r>
      <w:r w:rsidRPr="003021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Россия</w:t>
      </w:r>
      <w:r w:rsidRPr="00302177">
        <w:rPr>
          <w:rFonts w:ascii="Times New Roman" w:hAnsi="Times New Roman"/>
          <w:sz w:val="28"/>
          <w:szCs w:val="28"/>
        </w:rPr>
        <w:t xml:space="preserve">) </w:t>
      </w:r>
      <w:r w:rsidRPr="0030217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55144">
        <w:rPr>
          <w:rFonts w:ascii="Times New Roman" w:hAnsi="Times New Roman" w:cs="Times New Roman"/>
          <w:sz w:val="28"/>
          <w:szCs w:val="28"/>
          <w:lang w:val="en-US"/>
        </w:rPr>
        <w:t>Terekhina</w:t>
      </w:r>
      <w:proofErr w:type="spellEnd"/>
      <w:r w:rsidRPr="00302177">
        <w:rPr>
          <w:rFonts w:ascii="Times New Roman" w:hAnsi="Times New Roman" w:cs="Times New Roman"/>
          <w:sz w:val="28"/>
          <w:szCs w:val="28"/>
        </w:rPr>
        <w:t xml:space="preserve"> </w:t>
      </w:r>
      <w:r w:rsidRPr="007551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2177">
        <w:rPr>
          <w:rFonts w:ascii="Times New Roman" w:hAnsi="Times New Roman" w:cs="Times New Roman"/>
          <w:sz w:val="28"/>
          <w:szCs w:val="28"/>
        </w:rPr>
        <w:t xml:space="preserve">. </w:t>
      </w:r>
      <w:r w:rsidRPr="00755144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302177">
        <w:rPr>
          <w:rFonts w:ascii="Times New Roman" w:hAnsi="Times New Roman" w:cs="Times New Roman"/>
          <w:sz w:val="28"/>
          <w:szCs w:val="28"/>
        </w:rPr>
        <w:t xml:space="preserve">.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Connection of activation of the hemostatic system with the development of various phenotypes of preeclampsia (</w:t>
      </w:r>
      <w:r>
        <w:rPr>
          <w:sz w:val="28"/>
          <w:szCs w:val="28"/>
          <w:lang w:val="en-US"/>
        </w:rPr>
        <w:t>Barnaul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, Russia)</w:t>
      </w:r>
    </w:p>
    <w:p w:rsidR="006E0F36" w:rsidRPr="00E36F38" w:rsidRDefault="006E0F36" w:rsidP="006E0F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Pr="00302177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4B70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4B70">
        <w:rPr>
          <w:rFonts w:ascii="Times New Roman" w:hAnsi="Times New Roman" w:cs="Times New Roman"/>
          <w:sz w:val="28"/>
          <w:szCs w:val="28"/>
        </w:rPr>
        <w:t>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64B70">
        <w:rPr>
          <w:rFonts w:ascii="Times New Roman" w:hAnsi="Times New Roman" w:cs="Times New Roman"/>
          <w:sz w:val="28"/>
          <w:szCs w:val="28"/>
        </w:rPr>
        <w:t>М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Тактика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беременных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органосохраняющих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Ташкент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Узбекистан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Umarova</w:t>
      </w:r>
      <w:proofErr w:type="spellEnd"/>
      <w:r w:rsidRPr="00302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Tactics  Of  Maintenance  And  Treatment  Of Maternity  Women  After Organ-Preserving  Operations (Tashkent, Uzbekistan)</w:t>
      </w:r>
    </w:p>
    <w:p w:rsidR="006E0F36" w:rsidRPr="008C79FF" w:rsidRDefault="006E0F36" w:rsidP="006E0F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F36" w:rsidRDefault="006E0F36" w:rsidP="006E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Чернова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Перипартальная</w:t>
      </w:r>
      <w:proofErr w:type="spellEnd"/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показания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исходы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Chernova</w:t>
      </w:r>
      <w:proofErr w:type="spellEnd"/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02177">
        <w:rPr>
          <w:rFonts w:ascii="Times New Roman" w:hAnsi="Times New Roman" w:cs="Times New Roman"/>
          <w:sz w:val="28"/>
          <w:szCs w:val="28"/>
          <w:lang w:val="en-US"/>
        </w:rPr>
        <w:t>Peripartum</w:t>
      </w:r>
      <w:proofErr w:type="spellEnd"/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hysterectomy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indications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outcomes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0217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D08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63A79" w:rsidRPr="00263A79" w:rsidRDefault="00263A79" w:rsidP="00263A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3A79" w:rsidRDefault="00263A79" w:rsidP="00263A79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Nekrasova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E.V. Features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fetoplacental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complex status in women when applying assisted reproductive technologies (</w:t>
      </w:r>
      <w:r w:rsidRPr="004F19F6">
        <w:rPr>
          <w:rFonts w:ascii="Times New Roman" w:hAnsi="Times New Roman" w:cs="Times New Roman"/>
          <w:sz w:val="28"/>
          <w:szCs w:val="28"/>
          <w:lang w:val="en-US"/>
        </w:rPr>
        <w:t>Kemerovo, Russia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63A79" w:rsidRPr="004D084F" w:rsidRDefault="00263A79" w:rsidP="00263A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097" w:rsidRPr="009464A3" w:rsidRDefault="00447097" w:rsidP="006E0F36">
      <w:pPr>
        <w:pStyle w:val="a3"/>
        <w:jc w:val="both"/>
        <w:rPr>
          <w:lang w:val="en-US"/>
        </w:rPr>
      </w:pPr>
    </w:p>
    <w:sectPr w:rsidR="00447097" w:rsidRPr="009464A3" w:rsidSect="00B202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C7B"/>
    <w:multiLevelType w:val="hybridMultilevel"/>
    <w:tmpl w:val="9D6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79D1"/>
    <w:multiLevelType w:val="hybridMultilevel"/>
    <w:tmpl w:val="9D6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FC9"/>
    <w:multiLevelType w:val="hybridMultilevel"/>
    <w:tmpl w:val="9D6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FB3"/>
    <w:multiLevelType w:val="hybridMultilevel"/>
    <w:tmpl w:val="9D6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598D"/>
    <w:multiLevelType w:val="hybridMultilevel"/>
    <w:tmpl w:val="9D62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7A"/>
    <w:rsid w:val="00124C89"/>
    <w:rsid w:val="00263A79"/>
    <w:rsid w:val="00302177"/>
    <w:rsid w:val="00304296"/>
    <w:rsid w:val="00380D78"/>
    <w:rsid w:val="003B37DB"/>
    <w:rsid w:val="00447097"/>
    <w:rsid w:val="004548EF"/>
    <w:rsid w:val="004F1735"/>
    <w:rsid w:val="005C6A92"/>
    <w:rsid w:val="005D1841"/>
    <w:rsid w:val="00690604"/>
    <w:rsid w:val="006E0F36"/>
    <w:rsid w:val="0075225E"/>
    <w:rsid w:val="00755144"/>
    <w:rsid w:val="007D396A"/>
    <w:rsid w:val="008C6664"/>
    <w:rsid w:val="008D0D5E"/>
    <w:rsid w:val="009464A3"/>
    <w:rsid w:val="009A6DA9"/>
    <w:rsid w:val="00A5031F"/>
    <w:rsid w:val="00B202F9"/>
    <w:rsid w:val="00C527DD"/>
    <w:rsid w:val="00CC6CF1"/>
    <w:rsid w:val="00D64B70"/>
    <w:rsid w:val="00DB67E0"/>
    <w:rsid w:val="00E36F38"/>
    <w:rsid w:val="00E71C36"/>
    <w:rsid w:val="00EA5204"/>
    <w:rsid w:val="00F0537A"/>
    <w:rsid w:val="00F22798"/>
    <w:rsid w:val="00F8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A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263A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6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Surina</dc:creator>
  <cp:lastModifiedBy>wcd</cp:lastModifiedBy>
  <cp:revision>2</cp:revision>
  <dcterms:created xsi:type="dcterms:W3CDTF">2020-04-10T06:00:00Z</dcterms:created>
  <dcterms:modified xsi:type="dcterms:W3CDTF">2020-04-10T06:00:00Z</dcterms:modified>
</cp:coreProperties>
</file>